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7C9C" w:rsidTr="00A27C9C">
        <w:tc>
          <w:tcPr>
            <w:tcW w:w="10456" w:type="dxa"/>
          </w:tcPr>
          <w:p w:rsidR="008F168E" w:rsidRPr="001C2E79" w:rsidRDefault="001C2E79" w:rsidP="00A41956">
            <w:pPr>
              <w:rPr>
                <w:b/>
                <w:sz w:val="38"/>
                <w:szCs w:val="38"/>
              </w:rPr>
            </w:pPr>
            <w:r w:rsidRPr="001C2E79">
              <w:rPr>
                <w:b/>
                <w:noProof/>
                <w:sz w:val="38"/>
                <w:szCs w:val="38"/>
                <w:lang w:eastAsia="da-D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5819736</wp:posOffset>
                  </wp:positionH>
                  <wp:positionV relativeFrom="paragraph">
                    <wp:posOffset>6350</wp:posOffset>
                  </wp:positionV>
                  <wp:extent cx="732406" cy="533400"/>
                  <wp:effectExtent l="0" t="0" r="0" b="0"/>
                  <wp:wrapNone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undevejsskole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23" cy="53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3709" w:rsidRPr="001C2E79">
              <w:rPr>
                <w:b/>
                <w:sz w:val="38"/>
                <w:szCs w:val="38"/>
              </w:rPr>
              <w:t>Reflek</w:t>
            </w:r>
            <w:r w:rsidR="000A2BF9" w:rsidRPr="001C2E79">
              <w:rPr>
                <w:b/>
                <w:sz w:val="38"/>
                <w:szCs w:val="38"/>
              </w:rPr>
              <w:t>s</w:t>
            </w:r>
            <w:r w:rsidRPr="001C2E79">
              <w:rPr>
                <w:b/>
                <w:sz w:val="38"/>
                <w:szCs w:val="38"/>
              </w:rPr>
              <w:t>ionsskema til princippet ”skolehjem samarbejdet”</w:t>
            </w:r>
            <w:r w:rsidR="003D3709" w:rsidRPr="001C2E79">
              <w:rPr>
                <w:b/>
                <w:sz w:val="38"/>
                <w:szCs w:val="38"/>
              </w:rPr>
              <w:t xml:space="preserve">                                                                                               </w:t>
            </w:r>
          </w:p>
          <w:p w:rsidR="00786299" w:rsidRPr="00A27C9C" w:rsidRDefault="00786299" w:rsidP="00A41956">
            <w:pPr>
              <w:rPr>
                <w:b/>
                <w:sz w:val="40"/>
                <w:szCs w:val="40"/>
              </w:rPr>
            </w:pPr>
          </w:p>
        </w:tc>
      </w:tr>
    </w:tbl>
    <w:p w:rsidR="00A27C9C" w:rsidRDefault="00A27C9C" w:rsidP="00A27C9C">
      <w:pPr>
        <w:spacing w:after="0"/>
        <w:rPr>
          <w:b/>
        </w:rPr>
      </w:pPr>
    </w:p>
    <w:p w:rsidR="00A27C9C" w:rsidRDefault="00A27C9C" w:rsidP="00A27C9C">
      <w:pPr>
        <w:spacing w:line="240" w:lineRule="auto"/>
      </w:pPr>
      <w:r w:rsidRPr="00A27C9C">
        <w:rPr>
          <w:b/>
        </w:rPr>
        <w:t>Målgruppe:</w:t>
      </w:r>
      <w:r w:rsidR="001C2E79">
        <w:t xml:space="preserve"> </w:t>
      </w:r>
      <w:r w:rsidR="001C2E79">
        <w:tab/>
        <w:t>S</w:t>
      </w:r>
      <w:r>
        <w:t>kolebestyrelse</w:t>
      </w:r>
      <w:r w:rsidR="001C2E79">
        <w:t>n</w:t>
      </w:r>
    </w:p>
    <w:p w:rsidR="00A27C9C" w:rsidRDefault="00A27C9C" w:rsidP="00A27C9C">
      <w:pPr>
        <w:spacing w:line="240" w:lineRule="auto"/>
        <w:ind w:left="1304" w:hanging="1304"/>
      </w:pPr>
      <w:r w:rsidRPr="00A27C9C">
        <w:rPr>
          <w:b/>
        </w:rPr>
        <w:t>Formål:</w:t>
      </w:r>
      <w:r>
        <w:tab/>
        <w:t>Hjælpe skolebestyrelse</w:t>
      </w:r>
      <w:r w:rsidR="001C2E79">
        <w:t>n</w:t>
      </w:r>
      <w:r>
        <w:t xml:space="preserve"> med at lave effektfulde principper, som skolelederen kan lave handleplan ud fra</w:t>
      </w:r>
      <w:r w:rsidR="000A2BF9">
        <w:t>,</w:t>
      </w:r>
      <w:r>
        <w:t xml:space="preserve"> og skolebestyrelsen kan føre tilsyn med.</w:t>
      </w:r>
    </w:p>
    <w:p w:rsidR="00A27C9C" w:rsidRDefault="00A27C9C" w:rsidP="008F168E">
      <w:pPr>
        <w:spacing w:after="0" w:line="240" w:lineRule="auto"/>
        <w:ind w:left="1304" w:hanging="1304"/>
      </w:pPr>
      <w:r>
        <w:rPr>
          <w:b/>
        </w:rPr>
        <w:t>Metode:</w:t>
      </w:r>
      <w:r>
        <w:rPr>
          <w:b/>
        </w:rPr>
        <w:tab/>
      </w:r>
      <w:r>
        <w:t>Drøft de forskellige spørgsmål i den rækkefølge de står i skemaet.</w:t>
      </w:r>
    </w:p>
    <w:p w:rsidR="00A27C9C" w:rsidRDefault="00A27C9C" w:rsidP="008F168E">
      <w:pPr>
        <w:spacing w:after="0" w:line="240" w:lineRule="auto"/>
        <w:ind w:left="1304"/>
      </w:pPr>
      <w:r>
        <w:t xml:space="preserve">Blive enige om svaret og skriv det i skemaet. </w:t>
      </w:r>
    </w:p>
    <w:p w:rsidR="00A27C9C" w:rsidRDefault="00A27C9C" w:rsidP="008F168E">
      <w:pPr>
        <w:spacing w:after="0" w:line="240" w:lineRule="auto"/>
        <w:ind w:left="1304"/>
      </w:pPr>
      <w:r>
        <w:t>Brug skemaet</w:t>
      </w:r>
      <w:r w:rsidR="00786299">
        <w:t>,</w:t>
      </w:r>
      <w:r>
        <w:t xml:space="preserve"> </w:t>
      </w:r>
      <w:r w:rsidR="001C2E79">
        <w:t>som baggrund for</w:t>
      </w:r>
      <w:r>
        <w:t xml:space="preserve"> princippet. </w:t>
      </w:r>
    </w:p>
    <w:p w:rsidR="00A27C9C" w:rsidRDefault="001135B7" w:rsidP="00A27C9C">
      <w:pPr>
        <w:spacing w:line="240" w:lineRule="auto"/>
        <w:ind w:firstLine="1304"/>
      </w:pPr>
      <w:r>
        <w:t>Tag det frem, når I</w:t>
      </w:r>
      <w:r w:rsidR="00A27C9C">
        <w:t xml:space="preserve"> skal vurdere handleplane</w:t>
      </w:r>
      <w:r>
        <w:t>r</w:t>
      </w:r>
      <w:r w:rsidR="00A27C9C">
        <w:t xml:space="preserve"> og føre tilsyn med princippet</w:t>
      </w:r>
      <w:r w:rsidR="000A2BF9">
        <w:t>.</w:t>
      </w:r>
    </w:p>
    <w:p w:rsidR="00786299" w:rsidRPr="00A27C9C" w:rsidRDefault="00786299" w:rsidP="00A27C9C">
      <w:pPr>
        <w:spacing w:line="240" w:lineRule="auto"/>
        <w:ind w:firstLine="1304"/>
      </w:pPr>
    </w:p>
    <w:tbl>
      <w:tblPr>
        <w:tblStyle w:val="Tabel-Gitter"/>
        <w:tblW w:w="10348" w:type="dxa"/>
        <w:tblInd w:w="-5" w:type="dxa"/>
        <w:tblLook w:val="04A0" w:firstRow="1" w:lastRow="0" w:firstColumn="1" w:lastColumn="0" w:noHBand="0" w:noVBand="1"/>
      </w:tblPr>
      <w:tblGrid>
        <w:gridCol w:w="2995"/>
        <w:gridCol w:w="7353"/>
      </w:tblGrid>
      <w:tr w:rsidR="00A27C9C" w:rsidTr="00786299">
        <w:trPr>
          <w:trHeight w:val="952"/>
        </w:trPr>
        <w:tc>
          <w:tcPr>
            <w:tcW w:w="2995" w:type="dxa"/>
          </w:tcPr>
          <w:p w:rsidR="00A27C9C" w:rsidRPr="00260ED9" w:rsidRDefault="00A27C9C" w:rsidP="00C146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Refleksionsspørgsmål</w:t>
            </w:r>
          </w:p>
        </w:tc>
        <w:tc>
          <w:tcPr>
            <w:tcW w:w="7353" w:type="dxa"/>
          </w:tcPr>
          <w:p w:rsidR="00A27C9C" w:rsidRPr="00260ED9" w:rsidRDefault="00A27C9C" w:rsidP="00C146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Pr="00260ED9">
              <w:rPr>
                <w:b/>
                <w:sz w:val="28"/>
                <w:szCs w:val="28"/>
              </w:rPr>
              <w:t>var</w:t>
            </w:r>
          </w:p>
        </w:tc>
      </w:tr>
      <w:tr w:rsidR="00A27C9C" w:rsidRPr="0016450A" w:rsidTr="00786299">
        <w:trPr>
          <w:trHeight w:val="952"/>
        </w:trPr>
        <w:tc>
          <w:tcPr>
            <w:tcW w:w="2995" w:type="dxa"/>
          </w:tcPr>
          <w:p w:rsidR="00A27C9C" w:rsidRPr="00260ED9" w:rsidRDefault="008F168E" w:rsidP="008F168E">
            <w:pPr>
              <w:rPr>
                <w:b/>
              </w:rPr>
            </w:pPr>
            <w:r>
              <w:rPr>
                <w:b/>
              </w:rPr>
              <w:t>Hvad er den overordnede grund til, at vi laver dette princip</w:t>
            </w:r>
            <w:r w:rsidR="00A27C9C">
              <w:rPr>
                <w:b/>
              </w:rPr>
              <w:t>?</w:t>
            </w:r>
          </w:p>
        </w:tc>
        <w:tc>
          <w:tcPr>
            <w:tcW w:w="7353" w:type="dxa"/>
          </w:tcPr>
          <w:p w:rsidR="00A27C9C" w:rsidRDefault="002B3391" w:rsidP="00C14648">
            <w:r>
              <w:t>For at få udarbejdet en rettesnor for det gode skolehjem samarbejde.</w:t>
            </w:r>
          </w:p>
          <w:p w:rsidR="002B3391" w:rsidRDefault="002B3391" w:rsidP="00C14648">
            <w:r>
              <w:t>For at skabe en procedure for hvordan forældresamarbejdet er på lundevejsskolen.</w:t>
            </w:r>
          </w:p>
          <w:p w:rsidR="002B3391" w:rsidRDefault="002B3391" w:rsidP="002B3391">
            <w:r>
              <w:t>For at skabe det bedst mulige afsæt for det gode skolehjemsamarbejde, med henblik på at forbedre elevernes læring socialt og fagligt samt for at øge trivslen.</w:t>
            </w:r>
          </w:p>
          <w:p w:rsidR="002B3391" w:rsidRDefault="002B3391" w:rsidP="002B3391">
            <w:r>
              <w:t xml:space="preserve">Afklaring af hvad der ligger i begrebet skolehjemsamarbejde </w:t>
            </w:r>
          </w:p>
        </w:tc>
      </w:tr>
      <w:tr w:rsidR="00A27C9C" w:rsidRPr="0016450A" w:rsidTr="00786299">
        <w:trPr>
          <w:trHeight w:val="952"/>
        </w:trPr>
        <w:tc>
          <w:tcPr>
            <w:tcW w:w="2995" w:type="dxa"/>
          </w:tcPr>
          <w:p w:rsidR="00A27C9C" w:rsidRPr="00260ED9" w:rsidRDefault="00A27C9C" w:rsidP="00786299">
            <w:pPr>
              <w:rPr>
                <w:b/>
              </w:rPr>
            </w:pPr>
            <w:r w:rsidRPr="00260ED9">
              <w:rPr>
                <w:b/>
              </w:rPr>
              <w:t>Hvilke</w:t>
            </w:r>
            <w:r>
              <w:rPr>
                <w:b/>
              </w:rPr>
              <w:t xml:space="preserve">t overordnet formål skal princippet </w:t>
            </w:r>
            <w:r w:rsidR="00786299">
              <w:rPr>
                <w:b/>
              </w:rPr>
              <w:t>indeholde</w:t>
            </w:r>
            <w:r>
              <w:rPr>
                <w:b/>
              </w:rPr>
              <w:t>?</w:t>
            </w:r>
          </w:p>
        </w:tc>
        <w:tc>
          <w:tcPr>
            <w:tcW w:w="7353" w:type="dxa"/>
          </w:tcPr>
          <w:p w:rsidR="003F1E53" w:rsidRDefault="003F1E53" w:rsidP="003F1E53">
            <w:r>
              <w:t>Formålet med at skabe det gode skolehjemsamarbejde er at sikre, at elevernes læring bliver så optimal som mulig, eller</w:t>
            </w:r>
          </w:p>
          <w:p w:rsidR="00F07E66" w:rsidRDefault="00F07E66" w:rsidP="003F1E53"/>
          <w:p w:rsidR="003F1E53" w:rsidRDefault="003F1E53" w:rsidP="003F1E53">
            <w:pPr>
              <w:rPr>
                <w:rFonts w:eastAsia="Times New Roman" w:cs="Times New Roman"/>
                <w:color w:val="000000"/>
                <w:lang w:eastAsia="da-DK"/>
              </w:rPr>
            </w:pPr>
            <w:r w:rsidRPr="007F744D">
              <w:t>Formålet er, at fremme de bedst mulige forudsætninger for den enkelte elevs alsidige</w:t>
            </w:r>
            <w:r>
              <w:t>/sociale</w:t>
            </w:r>
            <w:r w:rsidRPr="007F744D">
              <w:t xml:space="preserve"> og faglige udvikling samt den generelle trivsel. </w:t>
            </w:r>
            <w:r w:rsidRPr="007F744D">
              <w:rPr>
                <w:rFonts w:eastAsia="Times New Roman" w:cs="Times New Roman"/>
                <w:color w:val="000000"/>
                <w:lang w:eastAsia="da-DK"/>
              </w:rPr>
              <w:t>Det gode samarbejde skal bidrage til, at løfte hele skolens virksomhed og give rum til udfoldelse af potentiale og mangfoldighed.</w:t>
            </w:r>
          </w:p>
          <w:p w:rsidR="002F740E" w:rsidRDefault="002F740E" w:rsidP="002F740E"/>
          <w:p w:rsidR="002F740E" w:rsidRPr="007F744D" w:rsidRDefault="002F740E" w:rsidP="002F740E">
            <w:r>
              <w:t>Lundevejsskolen</w:t>
            </w:r>
            <w:r w:rsidRPr="007F744D">
              <w:t xml:space="preserve"> skal give mulighed for, at hjemmet kan følge barnets faglige, sociale og personlige udvikling.</w:t>
            </w:r>
          </w:p>
          <w:p w:rsidR="002F740E" w:rsidRPr="007F744D" w:rsidRDefault="002F740E" w:rsidP="002F740E">
            <w:pPr>
              <w:spacing w:line="320" w:lineRule="atLeast"/>
              <w:rPr>
                <w:bCs/>
              </w:rPr>
            </w:pPr>
          </w:p>
          <w:p w:rsidR="00A27C9C" w:rsidRDefault="002F740E" w:rsidP="002F740E">
            <w:pPr>
              <w:spacing w:line="320" w:lineRule="atLeast"/>
            </w:pPr>
            <w:r w:rsidRPr="007F744D">
              <w:rPr>
                <w:bCs/>
              </w:rPr>
              <w:t>Kommunikationen mellem skole og hjem skal være klar, ærlig og i rette tid, både når nyhederne fra skole eller hjem er gode eller dårlige.</w:t>
            </w:r>
            <w:r w:rsidR="002B3391">
              <w:t xml:space="preserve"> </w:t>
            </w:r>
          </w:p>
        </w:tc>
      </w:tr>
      <w:tr w:rsidR="00A27C9C" w:rsidRPr="0016450A" w:rsidTr="00786299">
        <w:trPr>
          <w:trHeight w:val="952"/>
        </w:trPr>
        <w:tc>
          <w:tcPr>
            <w:tcW w:w="2995" w:type="dxa"/>
          </w:tcPr>
          <w:p w:rsidR="00A27C9C" w:rsidRDefault="00A27C9C" w:rsidP="00786299">
            <w:pPr>
              <w:rPr>
                <w:b/>
              </w:rPr>
            </w:pPr>
            <w:r>
              <w:rPr>
                <w:b/>
              </w:rPr>
              <w:t xml:space="preserve">Hvilke konkrete mål skal princippet </w:t>
            </w:r>
            <w:r w:rsidR="00786299">
              <w:rPr>
                <w:b/>
              </w:rPr>
              <w:t>indeholde</w:t>
            </w:r>
            <w:r>
              <w:rPr>
                <w:b/>
              </w:rPr>
              <w:t>?</w:t>
            </w:r>
          </w:p>
        </w:tc>
        <w:tc>
          <w:tcPr>
            <w:tcW w:w="7353" w:type="dxa"/>
          </w:tcPr>
          <w:p w:rsidR="003F1E53" w:rsidRDefault="003F1E53" w:rsidP="003F1E53">
            <w:r>
              <w:t>M</w:t>
            </w:r>
            <w:r>
              <w:t>ål for hvad, hvordan, hvor og hvornår skolehjemsamarbejdet effektueres på Lundevejsskolen inden for følgende områder:</w:t>
            </w:r>
          </w:p>
          <w:p w:rsidR="003F1E53" w:rsidRDefault="003F1E53" w:rsidP="003F1E53">
            <w:r>
              <w:t>Elevsamtaler</w:t>
            </w:r>
          </w:p>
          <w:p w:rsidR="003F1E53" w:rsidRDefault="003F1E53" w:rsidP="003F1E53">
            <w:r>
              <w:t>Skolehjem samtaler</w:t>
            </w:r>
          </w:p>
          <w:p w:rsidR="003F1E53" w:rsidRDefault="003F1E53" w:rsidP="003F1E53">
            <w:r>
              <w:t xml:space="preserve">Daglig kommunikation: – mellem skole og hjem </w:t>
            </w:r>
          </w:p>
          <w:p w:rsidR="00A27C9C" w:rsidRDefault="003F1E53" w:rsidP="003F1E53">
            <w:r>
              <w:t>Kommunikation med eksterne: – Netværksmøder Kommunen, Børne og ungdomspsykiatrisk center (BUC), familiehuset, logopæder, fysioterapeute</w:t>
            </w:r>
            <w:r>
              <w:t>r</w:t>
            </w:r>
          </w:p>
          <w:p w:rsidR="00F07E66" w:rsidRPr="007F744D" w:rsidRDefault="00F07E66" w:rsidP="00F07E66">
            <w:pPr>
              <w:rPr>
                <w:b/>
              </w:rPr>
            </w:pPr>
            <w:r w:rsidRPr="007F744D">
              <w:rPr>
                <w:b/>
              </w:rPr>
              <w:t>Det betyder, at skolen:</w:t>
            </w:r>
          </w:p>
          <w:p w:rsidR="00F07E66" w:rsidRPr="007F744D" w:rsidRDefault="00F07E66" w:rsidP="00F07E66">
            <w:pPr>
              <w:pStyle w:val="Listeafsnit"/>
              <w:numPr>
                <w:ilvl w:val="0"/>
                <w:numId w:val="1"/>
              </w:numPr>
              <w:spacing w:line="260" w:lineRule="atLeast"/>
            </w:pPr>
            <w:proofErr w:type="gramStart"/>
            <w:r w:rsidRPr="007F744D">
              <w:t>sikrer</w:t>
            </w:r>
            <w:proofErr w:type="gramEnd"/>
            <w:r w:rsidRPr="007F744D">
              <w:t xml:space="preserve"> relevant kommunikation til forældrene via </w:t>
            </w:r>
            <w:r>
              <w:t>Aula</w:t>
            </w:r>
          </w:p>
          <w:p w:rsidR="00F07E66" w:rsidRPr="007F744D" w:rsidRDefault="00F07E66" w:rsidP="00F07E66">
            <w:pPr>
              <w:pStyle w:val="Listeafsnit"/>
              <w:numPr>
                <w:ilvl w:val="0"/>
                <w:numId w:val="1"/>
              </w:numPr>
              <w:spacing w:line="260" w:lineRule="atLeast"/>
            </w:pPr>
            <w:proofErr w:type="gramStart"/>
            <w:r w:rsidRPr="007F744D">
              <w:t>inviterer</w:t>
            </w:r>
            <w:proofErr w:type="gramEnd"/>
            <w:r w:rsidRPr="007F744D">
              <w:t xml:space="preserve"> til forældremøder, skole-hjem-samtaler, sociale arrangementer m.m. </w:t>
            </w:r>
          </w:p>
          <w:p w:rsidR="00F07E66" w:rsidRPr="007F744D" w:rsidRDefault="00F07E66" w:rsidP="00F07E66">
            <w:pPr>
              <w:pStyle w:val="Listeafsnit"/>
              <w:numPr>
                <w:ilvl w:val="0"/>
                <w:numId w:val="1"/>
              </w:numPr>
              <w:spacing w:line="260" w:lineRule="atLeast"/>
            </w:pPr>
            <w:proofErr w:type="gramStart"/>
            <w:r>
              <w:t>er</w:t>
            </w:r>
            <w:proofErr w:type="gramEnd"/>
            <w:r>
              <w:t xml:space="preserve"> i dialog med </w:t>
            </w:r>
            <w:r w:rsidRPr="007F744D">
              <w:t>forældrene i de enkelte klasser</w:t>
            </w:r>
          </w:p>
          <w:p w:rsidR="00F07E66" w:rsidRPr="00C96611" w:rsidRDefault="00F07E66" w:rsidP="00F07E66">
            <w:pPr>
              <w:pStyle w:val="Listeafsnit"/>
              <w:rPr>
                <w:sz w:val="20"/>
                <w:szCs w:val="20"/>
              </w:rPr>
            </w:pPr>
          </w:p>
          <w:p w:rsidR="00F07E66" w:rsidRPr="007F744D" w:rsidRDefault="00F07E66" w:rsidP="00F07E66">
            <w:pPr>
              <w:rPr>
                <w:b/>
              </w:rPr>
            </w:pPr>
            <w:r w:rsidRPr="007F744D">
              <w:rPr>
                <w:b/>
              </w:rPr>
              <w:t>Det betyder, at forældrene:</w:t>
            </w:r>
          </w:p>
          <w:p w:rsidR="00F07E66" w:rsidRPr="007F744D" w:rsidRDefault="00F07E66" w:rsidP="00F07E66">
            <w:pPr>
              <w:pStyle w:val="Listeafsnit"/>
              <w:numPr>
                <w:ilvl w:val="0"/>
                <w:numId w:val="2"/>
              </w:numPr>
              <w:spacing w:line="260" w:lineRule="atLeast"/>
              <w:rPr>
                <w:b/>
              </w:rPr>
            </w:pPr>
            <w:proofErr w:type="gramStart"/>
            <w:r w:rsidRPr="007F744D">
              <w:t>holder</w:t>
            </w:r>
            <w:proofErr w:type="gramEnd"/>
            <w:r w:rsidRPr="007F744D">
              <w:t xml:space="preserve"> sig orienteret på </w:t>
            </w:r>
            <w:r>
              <w:t>Aula</w:t>
            </w:r>
          </w:p>
          <w:p w:rsidR="00F07E66" w:rsidRPr="007F744D" w:rsidRDefault="00F07E66" w:rsidP="00F07E66">
            <w:pPr>
              <w:pStyle w:val="Listeafsnit"/>
              <w:numPr>
                <w:ilvl w:val="0"/>
                <w:numId w:val="2"/>
              </w:numPr>
              <w:spacing w:line="260" w:lineRule="atLeast"/>
              <w:rPr>
                <w:b/>
              </w:rPr>
            </w:pPr>
            <w:proofErr w:type="gramStart"/>
            <w:r w:rsidRPr="007F744D">
              <w:t>støtter</w:t>
            </w:r>
            <w:proofErr w:type="gramEnd"/>
            <w:r w:rsidRPr="007F744D">
              <w:t xml:space="preserve"> op om deres barns læring </w:t>
            </w:r>
          </w:p>
          <w:p w:rsidR="00F07E66" w:rsidRPr="007F744D" w:rsidRDefault="00F07E66" w:rsidP="00F07E66">
            <w:pPr>
              <w:pStyle w:val="Listeafsnit"/>
              <w:numPr>
                <w:ilvl w:val="0"/>
                <w:numId w:val="2"/>
              </w:numPr>
              <w:spacing w:line="260" w:lineRule="atLeast"/>
              <w:rPr>
                <w:b/>
              </w:rPr>
            </w:pPr>
            <w:proofErr w:type="gramStart"/>
            <w:r w:rsidRPr="007F744D">
              <w:t>overfor</w:t>
            </w:r>
            <w:proofErr w:type="gramEnd"/>
            <w:r w:rsidRPr="007F744D">
              <w:t xml:space="preserve"> deres barn, støtter op om skolens arbejde</w:t>
            </w:r>
          </w:p>
          <w:p w:rsidR="00F07E66" w:rsidRPr="007F744D" w:rsidRDefault="00F07E66" w:rsidP="00F07E66">
            <w:pPr>
              <w:pStyle w:val="Listeafsnit"/>
              <w:numPr>
                <w:ilvl w:val="0"/>
                <w:numId w:val="2"/>
              </w:numPr>
              <w:spacing w:line="260" w:lineRule="atLeast"/>
              <w:rPr>
                <w:b/>
              </w:rPr>
            </w:pPr>
            <w:proofErr w:type="gramStart"/>
            <w:r w:rsidRPr="007F744D">
              <w:t>kommunikerer</w:t>
            </w:r>
            <w:proofErr w:type="gramEnd"/>
            <w:r w:rsidRPr="007F744D">
              <w:t xml:space="preserve"> åbent med skolen om særlige forhold i hjemmet, der har relevans for barnets trivsel og læring</w:t>
            </w:r>
          </w:p>
          <w:p w:rsidR="00F07E66" w:rsidRPr="007F744D" w:rsidRDefault="00F07E66" w:rsidP="00F07E66">
            <w:pPr>
              <w:pStyle w:val="Listeafsnit"/>
              <w:numPr>
                <w:ilvl w:val="0"/>
                <w:numId w:val="2"/>
              </w:numPr>
              <w:spacing w:line="260" w:lineRule="atLeast"/>
              <w:rPr>
                <w:b/>
              </w:rPr>
            </w:pPr>
            <w:proofErr w:type="gramStart"/>
            <w:r w:rsidRPr="007F744D">
              <w:t>sørger</w:t>
            </w:r>
            <w:proofErr w:type="gramEnd"/>
            <w:r w:rsidRPr="007F744D">
              <w:t xml:space="preserve"> for, at deres barn møder undervisningsparate i skole.</w:t>
            </w:r>
          </w:p>
          <w:p w:rsidR="00F07E66" w:rsidRPr="007F744D" w:rsidRDefault="00F07E66" w:rsidP="00F07E66">
            <w:pPr>
              <w:rPr>
                <w:b/>
              </w:rPr>
            </w:pPr>
          </w:p>
          <w:p w:rsidR="00F07E66" w:rsidRPr="007F744D" w:rsidRDefault="00F07E66" w:rsidP="00F07E66">
            <w:pPr>
              <w:rPr>
                <w:b/>
              </w:rPr>
            </w:pPr>
            <w:r w:rsidRPr="007F744D">
              <w:rPr>
                <w:b/>
              </w:rPr>
              <w:t>Det betyder, at skolebestyrelsen:</w:t>
            </w:r>
          </w:p>
          <w:p w:rsidR="00F07E66" w:rsidRPr="007F744D" w:rsidRDefault="00F07E66" w:rsidP="00F07E66">
            <w:pPr>
              <w:pStyle w:val="Listeafsnit"/>
              <w:numPr>
                <w:ilvl w:val="0"/>
                <w:numId w:val="3"/>
              </w:numPr>
              <w:spacing w:line="260" w:lineRule="atLeast"/>
            </w:pPr>
            <w:proofErr w:type="gramStart"/>
            <w:r w:rsidRPr="007F744D">
              <w:t>bidrager</w:t>
            </w:r>
            <w:proofErr w:type="gramEnd"/>
            <w:r w:rsidRPr="007F744D">
              <w:t xml:space="preserve"> til, at sætte rammerne for samarbejdet</w:t>
            </w:r>
          </w:p>
          <w:p w:rsidR="00F07E66" w:rsidRPr="007F744D" w:rsidRDefault="00F07E66" w:rsidP="00F07E66">
            <w:pPr>
              <w:pStyle w:val="Listeafsnit"/>
              <w:numPr>
                <w:ilvl w:val="0"/>
                <w:numId w:val="3"/>
              </w:numPr>
              <w:spacing w:line="260" w:lineRule="atLeast"/>
            </w:pPr>
            <w:proofErr w:type="gramStart"/>
            <w:r w:rsidRPr="007F744D">
              <w:t>kommunikerer</w:t>
            </w:r>
            <w:proofErr w:type="gramEnd"/>
            <w:r w:rsidRPr="007F744D">
              <w:t xml:space="preserve"> aktivt om bestyrelsens arbejde</w:t>
            </w:r>
          </w:p>
          <w:p w:rsidR="00F07E66" w:rsidRDefault="00F07E66" w:rsidP="003F1E53">
            <w:pPr>
              <w:rPr>
                <w:b/>
              </w:rPr>
            </w:pPr>
          </w:p>
        </w:tc>
      </w:tr>
      <w:tr w:rsidR="00A27C9C" w:rsidRPr="0016450A" w:rsidTr="00786299">
        <w:trPr>
          <w:trHeight w:val="952"/>
        </w:trPr>
        <w:tc>
          <w:tcPr>
            <w:tcW w:w="2995" w:type="dxa"/>
          </w:tcPr>
          <w:p w:rsidR="00A27C9C" w:rsidRDefault="00A27C9C" w:rsidP="00C14648">
            <w:pPr>
              <w:rPr>
                <w:b/>
              </w:rPr>
            </w:pPr>
            <w:r>
              <w:rPr>
                <w:b/>
              </w:rPr>
              <w:t>Hvordan hænger dette princip</w:t>
            </w:r>
            <w:r w:rsidR="00786299">
              <w:rPr>
                <w:b/>
              </w:rPr>
              <w:t>område</w:t>
            </w:r>
            <w:r>
              <w:rPr>
                <w:b/>
              </w:rPr>
              <w:t xml:space="preserve"> sammen med andre af vores principper?</w:t>
            </w:r>
          </w:p>
        </w:tc>
        <w:tc>
          <w:tcPr>
            <w:tcW w:w="7353" w:type="dxa"/>
          </w:tcPr>
          <w:p w:rsidR="00A27C9C" w:rsidRPr="00F07E66" w:rsidRDefault="00F07E66" w:rsidP="00C14648">
            <w:r w:rsidRPr="00F07E66">
              <w:t>Ingen andre principper endnu</w:t>
            </w:r>
          </w:p>
        </w:tc>
      </w:tr>
      <w:tr w:rsidR="00A27C9C" w:rsidRPr="0016450A" w:rsidTr="00786299">
        <w:trPr>
          <w:trHeight w:val="952"/>
        </w:trPr>
        <w:tc>
          <w:tcPr>
            <w:tcW w:w="2995" w:type="dxa"/>
          </w:tcPr>
          <w:p w:rsidR="00A27C9C" w:rsidRDefault="00A27C9C" w:rsidP="00C14648">
            <w:pPr>
              <w:rPr>
                <w:b/>
              </w:rPr>
            </w:pPr>
            <w:r>
              <w:rPr>
                <w:b/>
              </w:rPr>
              <w:t>Hvilken viden har vi brug for</w:t>
            </w:r>
            <w:r w:rsidR="000A2BF9">
              <w:rPr>
                <w:b/>
              </w:rPr>
              <w:t>,</w:t>
            </w:r>
            <w:r>
              <w:rPr>
                <w:b/>
              </w:rPr>
              <w:t xml:space="preserve"> og hvem kan hjælpe os?</w:t>
            </w:r>
          </w:p>
        </w:tc>
        <w:tc>
          <w:tcPr>
            <w:tcW w:w="7353" w:type="dxa"/>
          </w:tcPr>
          <w:p w:rsidR="00A27C9C" w:rsidRPr="00F07E66" w:rsidRDefault="00F07E66" w:rsidP="00C14648">
            <w:r w:rsidRPr="00F07E66">
              <w:t>Indtil nu igen</w:t>
            </w:r>
          </w:p>
        </w:tc>
      </w:tr>
      <w:tr w:rsidR="00786299" w:rsidRPr="0016450A" w:rsidTr="00786299">
        <w:trPr>
          <w:trHeight w:val="952"/>
        </w:trPr>
        <w:tc>
          <w:tcPr>
            <w:tcW w:w="2995" w:type="dxa"/>
          </w:tcPr>
          <w:p w:rsidR="00786299" w:rsidRDefault="00786299" w:rsidP="00786299">
            <w:pPr>
              <w:rPr>
                <w:b/>
              </w:rPr>
            </w:pPr>
            <w:r>
              <w:rPr>
                <w:b/>
              </w:rPr>
              <w:t>Hvem s</w:t>
            </w:r>
            <w:r w:rsidR="001135B7">
              <w:rPr>
                <w:b/>
              </w:rPr>
              <w:t xml:space="preserve">kal inddrages, høres </w:t>
            </w:r>
            <w:r>
              <w:rPr>
                <w:b/>
              </w:rPr>
              <w:t>m</w:t>
            </w:r>
            <w:r w:rsidR="001135B7">
              <w:rPr>
                <w:b/>
              </w:rPr>
              <w:t>.</w:t>
            </w:r>
            <w:r>
              <w:rPr>
                <w:b/>
              </w:rPr>
              <w:t>v.?</w:t>
            </w:r>
          </w:p>
        </w:tc>
        <w:tc>
          <w:tcPr>
            <w:tcW w:w="7353" w:type="dxa"/>
          </w:tcPr>
          <w:p w:rsidR="00786299" w:rsidRPr="00F07E66" w:rsidRDefault="00F07E66" w:rsidP="00C14648">
            <w:r w:rsidRPr="00F07E66">
              <w:t>Medarbejdere – Ledelse – eksterne samarbejdspartner</w:t>
            </w:r>
          </w:p>
        </w:tc>
      </w:tr>
      <w:tr w:rsidR="00A27C9C" w:rsidRPr="0016450A" w:rsidTr="00786299">
        <w:trPr>
          <w:trHeight w:val="952"/>
        </w:trPr>
        <w:tc>
          <w:tcPr>
            <w:tcW w:w="2995" w:type="dxa"/>
          </w:tcPr>
          <w:p w:rsidR="00A27C9C" w:rsidRDefault="00786299" w:rsidP="00C14648">
            <w:pPr>
              <w:rPr>
                <w:b/>
              </w:rPr>
            </w:pPr>
            <w:r>
              <w:rPr>
                <w:b/>
              </w:rPr>
              <w:t>Hvem er ansvarlig for de forskellige arbejdsopgaver?</w:t>
            </w:r>
          </w:p>
        </w:tc>
        <w:tc>
          <w:tcPr>
            <w:tcW w:w="7353" w:type="dxa"/>
          </w:tcPr>
          <w:p w:rsidR="00A27C9C" w:rsidRPr="00F07E66" w:rsidRDefault="00F07E66" w:rsidP="00C14648">
            <w:r w:rsidRPr="00F07E66">
              <w:t xml:space="preserve">Skolebestyrelsen </w:t>
            </w:r>
          </w:p>
        </w:tc>
      </w:tr>
      <w:tr w:rsidR="00A27C9C" w:rsidRPr="0016450A" w:rsidTr="00786299">
        <w:trPr>
          <w:trHeight w:val="952"/>
        </w:trPr>
        <w:tc>
          <w:tcPr>
            <w:tcW w:w="2995" w:type="dxa"/>
          </w:tcPr>
          <w:p w:rsidR="00A27C9C" w:rsidRDefault="00786299" w:rsidP="00C14648">
            <w:pPr>
              <w:rPr>
                <w:b/>
              </w:rPr>
            </w:pPr>
            <w:r>
              <w:rPr>
                <w:b/>
              </w:rPr>
              <w:t>Hvordan ser tidsplanen ud?</w:t>
            </w:r>
          </w:p>
        </w:tc>
        <w:tc>
          <w:tcPr>
            <w:tcW w:w="7353" w:type="dxa"/>
          </w:tcPr>
          <w:p w:rsidR="00A27C9C" w:rsidRPr="00F07E66" w:rsidRDefault="00F07E66" w:rsidP="00C14648">
            <w:r w:rsidRPr="00F07E66">
              <w:t>To af forældrerepræsentanterne var ikke til stede på mødet, tidsplanen fastlægges på næste bestyrelsesmøde</w:t>
            </w:r>
          </w:p>
        </w:tc>
      </w:tr>
      <w:tr w:rsidR="00A41956" w:rsidRPr="0016450A" w:rsidTr="00786299">
        <w:trPr>
          <w:trHeight w:val="952"/>
        </w:trPr>
        <w:tc>
          <w:tcPr>
            <w:tcW w:w="2995" w:type="dxa"/>
          </w:tcPr>
          <w:p w:rsidR="00A41956" w:rsidRDefault="00A41956" w:rsidP="00C14648">
            <w:pPr>
              <w:rPr>
                <w:b/>
              </w:rPr>
            </w:pPr>
            <w:r>
              <w:rPr>
                <w:b/>
              </w:rPr>
              <w:t>Andet…</w:t>
            </w:r>
          </w:p>
        </w:tc>
        <w:tc>
          <w:tcPr>
            <w:tcW w:w="7353" w:type="dxa"/>
          </w:tcPr>
          <w:p w:rsidR="00A41956" w:rsidRPr="00F07E66" w:rsidRDefault="00F07E66" w:rsidP="00C14648">
            <w:r w:rsidRPr="00F07E66">
              <w:t>Intet</w:t>
            </w:r>
            <w:bookmarkStart w:id="0" w:name="_GoBack"/>
            <w:bookmarkEnd w:id="0"/>
          </w:p>
        </w:tc>
      </w:tr>
    </w:tbl>
    <w:p w:rsidR="00A27C9C" w:rsidRDefault="00A27C9C" w:rsidP="00A41956"/>
    <w:sectPr w:rsidR="00A27C9C" w:rsidSect="00A27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1A8"/>
    <w:multiLevelType w:val="hybridMultilevel"/>
    <w:tmpl w:val="5ACEF3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31047"/>
    <w:multiLevelType w:val="hybridMultilevel"/>
    <w:tmpl w:val="5E0C82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531D9"/>
    <w:multiLevelType w:val="hybridMultilevel"/>
    <w:tmpl w:val="41B07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9C"/>
    <w:rsid w:val="000A2BF9"/>
    <w:rsid w:val="001135B7"/>
    <w:rsid w:val="001C2E79"/>
    <w:rsid w:val="002A6EC8"/>
    <w:rsid w:val="002B3391"/>
    <w:rsid w:val="002F740E"/>
    <w:rsid w:val="003D3709"/>
    <w:rsid w:val="003F1E53"/>
    <w:rsid w:val="00786299"/>
    <w:rsid w:val="00806F97"/>
    <w:rsid w:val="008F168E"/>
    <w:rsid w:val="00A27C9C"/>
    <w:rsid w:val="00A41956"/>
    <w:rsid w:val="00F0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1977E-24A9-4C6D-9AD0-7BC90299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C9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27C9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1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1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53C878A21344282A55E26B1F6C385" ma:contentTypeVersion="13" ma:contentTypeDescription="Opret et nyt dokument." ma:contentTypeScope="" ma:versionID="99f0deaf4b47eb4f07c811866c4707be">
  <xsd:schema xmlns:xsd="http://www.w3.org/2001/XMLSchema" xmlns:xs="http://www.w3.org/2001/XMLSchema" xmlns:p="http://schemas.microsoft.com/office/2006/metadata/properties" xmlns:ns2="8ede3fb5-98a5-4a0d-aac6-e346b8ad75d9" xmlns:ns3="292ed0d0-936b-4372-8cb5-ea4cc19da862" targetNamespace="http://schemas.microsoft.com/office/2006/metadata/properties" ma:root="true" ma:fieldsID="a5da9ca641337436c6c29e1f22d6ed3f" ns2:_="" ns3:_="">
    <xsd:import namespace="8ede3fb5-98a5-4a0d-aac6-e346b8ad75d9"/>
    <xsd:import namespace="292ed0d0-936b-4372-8cb5-ea4cc19da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e3fb5-98a5-4a0d-aac6-e346b8ad7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25a35b23-31c6-4664-abed-16f98fb0a3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d0d0-936b-4372-8cb5-ea4cc19da8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6f0209-042c-4b97-8090-b6c9c85bcb39}" ma:internalName="TaxCatchAll" ma:showField="CatchAllData" ma:web="292ed0d0-936b-4372-8cb5-ea4cc19da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e3fb5-98a5-4a0d-aac6-e346b8ad75d9">
      <Terms xmlns="http://schemas.microsoft.com/office/infopath/2007/PartnerControls"/>
    </lcf76f155ced4ddcb4097134ff3c332f>
    <TaxCatchAll xmlns="292ed0d0-936b-4372-8cb5-ea4cc19da862" xsi:nil="true"/>
  </documentManagement>
</p:properties>
</file>

<file path=customXml/itemProps1.xml><?xml version="1.0" encoding="utf-8"?>
<ds:datastoreItem xmlns:ds="http://schemas.openxmlformats.org/officeDocument/2006/customXml" ds:itemID="{507AA164-2487-4E58-A89C-18C5D8D57BB1}"/>
</file>

<file path=customXml/itemProps2.xml><?xml version="1.0" encoding="utf-8"?>
<ds:datastoreItem xmlns:ds="http://schemas.openxmlformats.org/officeDocument/2006/customXml" ds:itemID="{FF5C4B4B-FB4E-4DAD-A260-569DC6624AFE}"/>
</file>

<file path=customXml/itemProps3.xml><?xml version="1.0" encoding="utf-8"?>
<ds:datastoreItem xmlns:ds="http://schemas.openxmlformats.org/officeDocument/2006/customXml" ds:itemID="{9CCEE71F-B129-4736-92B3-274E1ED82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Ejersbo</dc:creator>
  <cp:keywords/>
  <dc:description/>
  <cp:lastModifiedBy>Thomas Nyborg</cp:lastModifiedBy>
  <cp:revision>6</cp:revision>
  <cp:lastPrinted>2014-06-26T10:12:00Z</cp:lastPrinted>
  <dcterms:created xsi:type="dcterms:W3CDTF">2020-01-20T07:44:00Z</dcterms:created>
  <dcterms:modified xsi:type="dcterms:W3CDTF">2020-02-19T16:06:00Z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{5CCD9C3F-A961-4AAD-BCD7-0E298D16B2F0}</vt:lpwstr>
  </property>
  <property fmtid="{D5CDD505-2E9C-101B-9397-08002B2CF9AE}" pid="3" name="ContentTypeId">
    <vt:lpwstr>0x01010087353C878A21344282A55E26B1F6C385</vt:lpwstr>
  </property>
</Properties>
</file>